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F591" w14:textId="259B3D24" w:rsidR="007F0F02" w:rsidRDefault="00611E5D">
      <w:pPr>
        <w:rPr>
          <w:rFonts w:ascii="Tahoma" w:eastAsia="Century Gothic" w:hAnsi="Tahoma" w:cs="Tahoma"/>
          <w:sz w:val="20"/>
          <w:szCs w:val="20"/>
        </w:rPr>
      </w:pPr>
      <w:r>
        <w:rPr>
          <w:rFonts w:ascii="Tahoma" w:eastAsia="Century Gothic" w:hAnsi="Tahoma" w:cs="Tahoma"/>
          <w:sz w:val="20"/>
          <w:szCs w:val="20"/>
        </w:rPr>
        <w:t>Talented</w:t>
      </w:r>
      <w:r w:rsidR="00BD32B2" w:rsidRPr="00C23AA6">
        <w:rPr>
          <w:rFonts w:ascii="Tahoma" w:eastAsia="Century Gothic" w:hAnsi="Tahoma" w:cs="Tahoma"/>
          <w:sz w:val="20"/>
          <w:szCs w:val="20"/>
        </w:rPr>
        <w:t xml:space="preserve"> leader specializing in global community, program development, interpersonal relationships, with focus on the </w:t>
      </w:r>
      <w:r w:rsidR="60DE10ED" w:rsidRPr="00C23AA6">
        <w:rPr>
          <w:rFonts w:ascii="Tahoma" w:eastAsia="Century Gothic" w:hAnsi="Tahoma" w:cs="Tahoma"/>
          <w:sz w:val="20"/>
          <w:szCs w:val="20"/>
        </w:rPr>
        <w:t>Russian-</w:t>
      </w:r>
      <w:r w:rsidR="00F5713D" w:rsidRPr="00C23AA6">
        <w:rPr>
          <w:rFonts w:ascii="Tahoma" w:eastAsia="Century Gothic" w:hAnsi="Tahoma" w:cs="Tahoma"/>
          <w:sz w:val="20"/>
          <w:szCs w:val="20"/>
        </w:rPr>
        <w:t>S</w:t>
      </w:r>
      <w:r w:rsidR="60DE10ED" w:rsidRPr="00C23AA6">
        <w:rPr>
          <w:rFonts w:ascii="Tahoma" w:eastAsia="Century Gothic" w:hAnsi="Tahoma" w:cs="Tahoma"/>
          <w:sz w:val="20"/>
          <w:szCs w:val="20"/>
        </w:rPr>
        <w:t>peaking Jewish (</w:t>
      </w:r>
      <w:r w:rsidR="00BD32B2" w:rsidRPr="00C23AA6">
        <w:rPr>
          <w:rFonts w:ascii="Tahoma" w:eastAsia="Century Gothic" w:hAnsi="Tahoma" w:cs="Tahoma"/>
          <w:sz w:val="20"/>
          <w:szCs w:val="20"/>
        </w:rPr>
        <w:t>RSJ</w:t>
      </w:r>
      <w:r w:rsidR="60DE10ED" w:rsidRPr="00C23AA6">
        <w:rPr>
          <w:rFonts w:ascii="Tahoma" w:eastAsia="Century Gothic" w:hAnsi="Tahoma" w:cs="Tahoma"/>
          <w:sz w:val="20"/>
          <w:szCs w:val="20"/>
        </w:rPr>
        <w:t>)</w:t>
      </w:r>
      <w:r w:rsidR="00BD32B2" w:rsidRPr="00C23AA6">
        <w:rPr>
          <w:rFonts w:ascii="Tahoma" w:eastAsia="Century Gothic" w:hAnsi="Tahoma" w:cs="Tahoma"/>
          <w:sz w:val="20"/>
          <w:szCs w:val="20"/>
        </w:rPr>
        <w:t xml:space="preserve"> community. Extensive leadership and management experience focused on team development, program growth and budgeting and donor cultivation. </w:t>
      </w:r>
    </w:p>
    <w:p w14:paraId="4F855C27" w14:textId="4A2D2859" w:rsidR="00611E5D" w:rsidRDefault="00611E5D">
      <w:pPr>
        <w:rPr>
          <w:rFonts w:ascii="Tahoma" w:eastAsia="Century Gothic" w:hAnsi="Tahoma" w:cs="Tahoma"/>
          <w:sz w:val="20"/>
          <w:szCs w:val="20"/>
        </w:rPr>
      </w:pPr>
    </w:p>
    <w:p w14:paraId="4171B28D" w14:textId="77777777" w:rsidR="00611E5D" w:rsidRPr="00C23AA6" w:rsidRDefault="00611E5D">
      <w:pPr>
        <w:rPr>
          <w:rFonts w:ascii="Tahoma" w:eastAsia="Century Gothic" w:hAnsi="Tahoma" w:cs="Tahoma"/>
          <w:sz w:val="20"/>
          <w:szCs w:val="20"/>
        </w:rPr>
      </w:pPr>
    </w:p>
    <w:p w14:paraId="3EF5A9C4" w14:textId="717E926D" w:rsidR="00BD32B2" w:rsidRPr="00C23AA6" w:rsidRDefault="00BD32B2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D728EE6" w14:textId="5EE10909" w:rsidR="000967DB" w:rsidRPr="00C23AA6" w:rsidRDefault="00BD32B2">
      <w:pPr>
        <w:rPr>
          <w:rFonts w:ascii="Georgia" w:eastAsiaTheme="majorEastAsia" w:hAnsi="Georgia" w:cstheme="majorBidi"/>
          <w:b/>
          <w:caps/>
          <w:sz w:val="24"/>
          <w:szCs w:val="28"/>
        </w:rPr>
      </w:pPr>
      <w:r w:rsidRPr="00C23AA6">
        <w:rPr>
          <w:rFonts w:ascii="Georgia" w:eastAsiaTheme="majorEastAsia" w:hAnsi="Georgia" w:cstheme="majorBidi"/>
          <w:b/>
          <w:caps/>
          <w:sz w:val="24"/>
          <w:szCs w:val="28"/>
        </w:rPr>
        <w:t>EXPERIENC</w:t>
      </w:r>
      <w:r w:rsidR="000967DB">
        <w:rPr>
          <w:rFonts w:ascii="Georgia" w:eastAsiaTheme="majorEastAsia" w:hAnsi="Georgia" w:cstheme="majorBidi"/>
          <w:b/>
          <w:caps/>
          <w:sz w:val="24"/>
          <w:szCs w:val="28"/>
        </w:rPr>
        <w:t>E</w:t>
      </w:r>
    </w:p>
    <w:p w14:paraId="13D21C74" w14:textId="55883F07" w:rsidR="00F475D9" w:rsidRPr="00C23AA6" w:rsidRDefault="00BD32B2" w:rsidP="006A5139">
      <w:pPr>
        <w:pStyle w:val="Heading3"/>
        <w:tabs>
          <w:tab w:val="right" w:pos="9360"/>
        </w:tabs>
        <w:rPr>
          <w:color w:val="auto"/>
          <w:sz w:val="20"/>
          <w:szCs w:val="20"/>
        </w:rPr>
      </w:pPr>
      <w:r w:rsidRPr="00C23AA6">
        <w:rPr>
          <w:rFonts w:ascii="Tahoma" w:hAnsi="Tahoma" w:cs="Tahoma"/>
          <w:color w:val="auto"/>
          <w:sz w:val="20"/>
          <w:szCs w:val="20"/>
        </w:rPr>
        <w:t xml:space="preserve">Senior director, </w:t>
      </w:r>
      <w:r w:rsidRPr="00C23AA6">
        <w:rPr>
          <w:rStyle w:val="SubtleReference"/>
          <w:rFonts w:ascii="Tahoma" w:hAnsi="Tahoma" w:cs="Tahoma"/>
          <w:color w:val="auto"/>
          <w:sz w:val="20"/>
          <w:szCs w:val="20"/>
        </w:rPr>
        <w:t>moishe house</w:t>
      </w:r>
      <w:r w:rsidR="00F475D9" w:rsidRPr="00C23AA6">
        <w:rPr>
          <w:rStyle w:val="SubtleReference"/>
          <w:rFonts w:ascii="Tahoma" w:hAnsi="Tahoma" w:cs="Tahoma"/>
          <w:color w:val="auto"/>
          <w:sz w:val="20"/>
          <w:szCs w:val="20"/>
        </w:rPr>
        <w:tab/>
      </w:r>
      <w:r w:rsidR="00F475D9" w:rsidRPr="00C23AA6">
        <w:rPr>
          <w:rFonts w:ascii="Tahoma" w:hAnsi="Tahoma" w:cs="Tahoma"/>
          <w:color w:val="auto"/>
          <w:sz w:val="20"/>
          <w:szCs w:val="20"/>
        </w:rPr>
        <w:t>May 2015 – present</w:t>
      </w:r>
    </w:p>
    <w:p w14:paraId="15067FB7" w14:textId="7650135F" w:rsidR="00BD32B2" w:rsidRPr="00C23AA6" w:rsidRDefault="00BD32B2" w:rsidP="00AB68DE">
      <w:pPr>
        <w:pStyle w:val="ListParagraph"/>
        <w:widowControl w:val="0"/>
        <w:numPr>
          <w:ilvl w:val="0"/>
          <w:numId w:val="1"/>
        </w:numPr>
        <w:tabs>
          <w:tab w:val="left" w:pos="3130"/>
        </w:tabs>
        <w:autoSpaceDE w:val="0"/>
        <w:autoSpaceDN w:val="0"/>
        <w:adjustRightInd w:val="0"/>
        <w:ind w:right="-180"/>
        <w:rPr>
          <w:rFonts w:ascii="Tahoma" w:hAnsi="Tahoma" w:cs="Tahoma"/>
          <w:bCs/>
          <w:color w:val="auto"/>
          <w:sz w:val="20"/>
          <w:szCs w:val="20"/>
        </w:rPr>
      </w:pPr>
      <w:r w:rsidRPr="00C23AA6">
        <w:rPr>
          <w:rFonts w:ascii="Tahoma" w:hAnsi="Tahoma" w:cs="Tahoma"/>
          <w:bCs/>
          <w:color w:val="auto"/>
          <w:sz w:val="20"/>
          <w:szCs w:val="20"/>
        </w:rPr>
        <w:t>Buil</w:t>
      </w:r>
      <w:r w:rsidR="00AB68DE" w:rsidRPr="00C23AA6">
        <w:rPr>
          <w:rFonts w:ascii="Tahoma" w:hAnsi="Tahoma" w:cs="Tahoma"/>
          <w:bCs/>
          <w:color w:val="auto"/>
          <w:sz w:val="20"/>
          <w:szCs w:val="20"/>
        </w:rPr>
        <w:t>d</w:t>
      </w:r>
      <w:r w:rsidRPr="00C23AA6">
        <w:rPr>
          <w:rFonts w:ascii="Tahoma" w:hAnsi="Tahoma" w:cs="Tahoma"/>
          <w:bCs/>
          <w:color w:val="auto"/>
          <w:sz w:val="20"/>
          <w:szCs w:val="20"/>
        </w:rPr>
        <w:t xml:space="preserve"> and implement global </w:t>
      </w:r>
      <w:r w:rsidR="00AB68DE" w:rsidRPr="00C23AA6">
        <w:rPr>
          <w:rFonts w:ascii="Tahoma" w:hAnsi="Tahoma" w:cs="Tahoma"/>
          <w:bCs/>
          <w:color w:val="auto"/>
          <w:sz w:val="20"/>
          <w:szCs w:val="20"/>
        </w:rPr>
        <w:t xml:space="preserve">programming </w:t>
      </w:r>
      <w:r w:rsidRPr="00C23AA6">
        <w:rPr>
          <w:rFonts w:ascii="Tahoma" w:hAnsi="Tahoma" w:cs="Tahoma"/>
          <w:bCs/>
          <w:color w:val="auto"/>
          <w:sz w:val="20"/>
          <w:szCs w:val="20"/>
        </w:rPr>
        <w:t>strategy in over 25 communities, increasing the network by over 200%</w:t>
      </w:r>
      <w:r w:rsidR="00AB68DE" w:rsidRPr="00C23AA6">
        <w:rPr>
          <w:rFonts w:ascii="Tahoma" w:hAnsi="Tahoma" w:cs="Tahoma"/>
          <w:bCs/>
          <w:color w:val="auto"/>
          <w:sz w:val="20"/>
          <w:szCs w:val="20"/>
        </w:rPr>
        <w:t xml:space="preserve">; Expand the RSJ department by 150% and oversee </w:t>
      </w:r>
      <w:r w:rsidR="008C2E08" w:rsidRPr="00C23AA6">
        <w:rPr>
          <w:rFonts w:ascii="Tahoma" w:hAnsi="Tahoma" w:cs="Tahoma"/>
          <w:bCs/>
          <w:color w:val="auto"/>
          <w:sz w:val="20"/>
          <w:szCs w:val="20"/>
        </w:rPr>
        <w:t xml:space="preserve">four </w:t>
      </w:r>
      <w:r w:rsidR="00AB68DE" w:rsidRPr="00C23AA6">
        <w:rPr>
          <w:rFonts w:ascii="Tahoma" w:hAnsi="Tahoma" w:cs="Tahoma"/>
          <w:bCs/>
          <w:color w:val="auto"/>
          <w:sz w:val="20"/>
          <w:szCs w:val="20"/>
        </w:rPr>
        <w:t>staff across four countries</w:t>
      </w:r>
    </w:p>
    <w:p w14:paraId="355E450E" w14:textId="040A2A9D" w:rsidR="00BD32B2" w:rsidRPr="00C23AA6" w:rsidRDefault="00BD32B2" w:rsidP="00BD32B2">
      <w:pPr>
        <w:pStyle w:val="ListParagraph"/>
        <w:widowControl w:val="0"/>
        <w:numPr>
          <w:ilvl w:val="0"/>
          <w:numId w:val="1"/>
        </w:numPr>
        <w:tabs>
          <w:tab w:val="left" w:pos="3130"/>
        </w:tabs>
        <w:autoSpaceDE w:val="0"/>
        <w:autoSpaceDN w:val="0"/>
        <w:adjustRightInd w:val="0"/>
        <w:ind w:right="-180"/>
        <w:rPr>
          <w:rFonts w:ascii="Tahoma" w:hAnsi="Tahoma" w:cs="Tahoma"/>
          <w:bCs/>
          <w:color w:val="auto"/>
          <w:sz w:val="20"/>
          <w:szCs w:val="20"/>
        </w:rPr>
      </w:pPr>
      <w:r w:rsidRPr="00C23AA6">
        <w:rPr>
          <w:rFonts w:ascii="Tahoma" w:hAnsi="Tahoma" w:cs="Tahoma"/>
          <w:bCs/>
          <w:color w:val="auto"/>
          <w:sz w:val="20"/>
          <w:szCs w:val="20"/>
        </w:rPr>
        <w:t xml:space="preserve">Manage $2 million annual budget </w:t>
      </w:r>
      <w:r w:rsidR="001A3DCA" w:rsidRPr="00C23AA6">
        <w:rPr>
          <w:rFonts w:ascii="Tahoma" w:hAnsi="Tahoma" w:cs="Tahoma"/>
          <w:bCs/>
          <w:color w:val="auto"/>
          <w:sz w:val="20"/>
          <w:szCs w:val="20"/>
        </w:rPr>
        <w:t xml:space="preserve">and </w:t>
      </w:r>
      <w:r w:rsidRPr="00C23AA6">
        <w:rPr>
          <w:rFonts w:ascii="Tahoma" w:hAnsi="Tahoma" w:cs="Tahoma"/>
          <w:bCs/>
          <w:color w:val="auto"/>
          <w:sz w:val="20"/>
          <w:szCs w:val="20"/>
        </w:rPr>
        <w:t>secur</w:t>
      </w:r>
      <w:r w:rsidR="001A3DCA" w:rsidRPr="00C23AA6">
        <w:rPr>
          <w:rFonts w:ascii="Tahoma" w:hAnsi="Tahoma" w:cs="Tahoma"/>
          <w:bCs/>
          <w:color w:val="auto"/>
          <w:sz w:val="20"/>
          <w:szCs w:val="20"/>
        </w:rPr>
        <w:t>e</w:t>
      </w:r>
      <w:r w:rsidRPr="00C23AA6">
        <w:rPr>
          <w:rFonts w:ascii="Tahoma" w:hAnsi="Tahoma" w:cs="Tahoma"/>
          <w:bCs/>
          <w:color w:val="auto"/>
          <w:sz w:val="20"/>
          <w:szCs w:val="20"/>
        </w:rPr>
        <w:t xml:space="preserve"> over $100,000 of new gifts</w:t>
      </w:r>
    </w:p>
    <w:p w14:paraId="21C4952E" w14:textId="34C4DBE7" w:rsidR="00BD32B2" w:rsidRPr="00C23AA6" w:rsidRDefault="00BD32B2" w:rsidP="00AB68DE">
      <w:pPr>
        <w:pStyle w:val="ListParagraph"/>
        <w:widowControl w:val="0"/>
        <w:numPr>
          <w:ilvl w:val="0"/>
          <w:numId w:val="1"/>
        </w:numPr>
        <w:tabs>
          <w:tab w:val="left" w:pos="3130"/>
        </w:tabs>
        <w:autoSpaceDE w:val="0"/>
        <w:autoSpaceDN w:val="0"/>
        <w:adjustRightInd w:val="0"/>
        <w:ind w:right="-180"/>
        <w:rPr>
          <w:rFonts w:ascii="Tahoma" w:hAnsi="Tahoma" w:cs="Tahoma"/>
          <w:bCs/>
          <w:color w:val="auto"/>
          <w:sz w:val="20"/>
          <w:szCs w:val="20"/>
        </w:rPr>
      </w:pPr>
      <w:r w:rsidRPr="00C23AA6">
        <w:rPr>
          <w:rFonts w:ascii="Tahoma" w:hAnsi="Tahoma" w:cs="Tahoma"/>
          <w:bCs/>
          <w:color w:val="auto"/>
          <w:sz w:val="20"/>
          <w:szCs w:val="20"/>
        </w:rPr>
        <w:t xml:space="preserve">Establish new and maintain strong relationships with </w:t>
      </w:r>
      <w:r w:rsidR="000F6022" w:rsidRPr="00C23AA6">
        <w:rPr>
          <w:rFonts w:ascii="Tahoma" w:hAnsi="Tahoma" w:cs="Tahoma"/>
          <w:bCs/>
          <w:color w:val="auto"/>
          <w:sz w:val="20"/>
          <w:szCs w:val="20"/>
        </w:rPr>
        <w:t xml:space="preserve">several </w:t>
      </w:r>
      <w:r w:rsidRPr="00C23AA6">
        <w:rPr>
          <w:rFonts w:ascii="Tahoma" w:hAnsi="Tahoma" w:cs="Tahoma"/>
          <w:bCs/>
          <w:color w:val="auto"/>
          <w:sz w:val="20"/>
          <w:szCs w:val="20"/>
        </w:rPr>
        <w:t>key funders</w:t>
      </w:r>
      <w:r w:rsidR="00AB68DE" w:rsidRPr="00C23AA6">
        <w:rPr>
          <w:rFonts w:ascii="Tahoma" w:hAnsi="Tahoma" w:cs="Tahoma"/>
          <w:bCs/>
          <w:color w:val="auto"/>
          <w:sz w:val="20"/>
          <w:szCs w:val="20"/>
        </w:rPr>
        <w:t xml:space="preserve"> to grow </w:t>
      </w:r>
      <w:r w:rsidRPr="00C23AA6">
        <w:rPr>
          <w:rFonts w:ascii="Tahoma" w:hAnsi="Tahoma" w:cs="Tahoma"/>
          <w:bCs/>
          <w:color w:val="auto"/>
          <w:sz w:val="20"/>
          <w:szCs w:val="20"/>
        </w:rPr>
        <w:t xml:space="preserve">donor and partner network </w:t>
      </w:r>
      <w:r w:rsidR="00AB68DE" w:rsidRPr="00C23AA6">
        <w:rPr>
          <w:rFonts w:ascii="Tahoma" w:hAnsi="Tahoma" w:cs="Tahoma"/>
          <w:bCs/>
          <w:color w:val="auto"/>
          <w:sz w:val="20"/>
          <w:szCs w:val="20"/>
        </w:rPr>
        <w:t xml:space="preserve">and </w:t>
      </w:r>
      <w:r w:rsidRPr="00C23AA6">
        <w:rPr>
          <w:rFonts w:ascii="Tahoma" w:hAnsi="Tahoma" w:cs="Tahoma"/>
          <w:bCs/>
          <w:color w:val="auto"/>
          <w:sz w:val="20"/>
          <w:szCs w:val="20"/>
        </w:rPr>
        <w:t xml:space="preserve">diversify funding portfolio </w:t>
      </w:r>
    </w:p>
    <w:p w14:paraId="7F34F046" w14:textId="34ACCAC9" w:rsidR="00C23AA6" w:rsidRDefault="00C23AA6" w:rsidP="00AB68DE">
      <w:pPr>
        <w:pStyle w:val="ListParagraph"/>
        <w:widowControl w:val="0"/>
        <w:numPr>
          <w:ilvl w:val="0"/>
          <w:numId w:val="1"/>
        </w:numPr>
        <w:tabs>
          <w:tab w:val="left" w:pos="3130"/>
        </w:tabs>
        <w:autoSpaceDE w:val="0"/>
        <w:autoSpaceDN w:val="0"/>
        <w:adjustRightInd w:val="0"/>
        <w:ind w:right="-180"/>
        <w:rPr>
          <w:rFonts w:ascii="Tahoma" w:hAnsi="Tahoma" w:cs="Tahoma"/>
          <w:bCs/>
          <w:color w:val="auto"/>
          <w:sz w:val="20"/>
          <w:szCs w:val="20"/>
        </w:rPr>
      </w:pPr>
      <w:r w:rsidRPr="00C23AA6">
        <w:rPr>
          <w:rFonts w:ascii="Tahoma" w:hAnsi="Tahoma" w:cs="Tahoma"/>
          <w:bCs/>
          <w:color w:val="auto"/>
          <w:sz w:val="20"/>
          <w:szCs w:val="20"/>
        </w:rPr>
        <w:t>Conceive, plan, and implement training gatherings annually for global participants yielding launching launch of programs in new locations</w:t>
      </w:r>
    </w:p>
    <w:p w14:paraId="57F8C5C9" w14:textId="0CBCF55E" w:rsidR="00194461" w:rsidRDefault="00194461" w:rsidP="00AB68DE">
      <w:pPr>
        <w:pStyle w:val="ListParagraph"/>
        <w:widowControl w:val="0"/>
        <w:numPr>
          <w:ilvl w:val="0"/>
          <w:numId w:val="1"/>
        </w:numPr>
        <w:tabs>
          <w:tab w:val="left" w:pos="3130"/>
        </w:tabs>
        <w:autoSpaceDE w:val="0"/>
        <w:autoSpaceDN w:val="0"/>
        <w:adjustRightInd w:val="0"/>
        <w:ind w:right="-180"/>
        <w:rPr>
          <w:rFonts w:ascii="Tahoma" w:hAnsi="Tahoma" w:cs="Tahoma"/>
          <w:bCs/>
          <w:color w:val="auto"/>
          <w:sz w:val="20"/>
          <w:szCs w:val="20"/>
        </w:rPr>
      </w:pPr>
      <w:r>
        <w:rPr>
          <w:rFonts w:ascii="Tahoma" w:hAnsi="Tahoma" w:cs="Tahoma"/>
          <w:bCs/>
          <w:color w:val="auto"/>
          <w:sz w:val="20"/>
          <w:szCs w:val="20"/>
        </w:rPr>
        <w:t>Collaborate with interdisciplinary teams to strengthen employee engagement including leading international staff gatherings</w:t>
      </w:r>
    </w:p>
    <w:p w14:paraId="481DC6E1" w14:textId="0275E5F1" w:rsidR="00194461" w:rsidRPr="00C23AA6" w:rsidRDefault="00194461" w:rsidP="00AB68DE">
      <w:pPr>
        <w:pStyle w:val="ListParagraph"/>
        <w:widowControl w:val="0"/>
        <w:numPr>
          <w:ilvl w:val="0"/>
          <w:numId w:val="1"/>
        </w:numPr>
        <w:tabs>
          <w:tab w:val="left" w:pos="3130"/>
        </w:tabs>
        <w:autoSpaceDE w:val="0"/>
        <w:autoSpaceDN w:val="0"/>
        <w:adjustRightInd w:val="0"/>
        <w:ind w:right="-180"/>
        <w:rPr>
          <w:rFonts w:ascii="Tahoma" w:hAnsi="Tahoma" w:cs="Tahoma"/>
          <w:bCs/>
          <w:color w:val="auto"/>
          <w:sz w:val="20"/>
          <w:szCs w:val="20"/>
        </w:rPr>
      </w:pPr>
      <w:r>
        <w:rPr>
          <w:rFonts w:ascii="Tahoma" w:hAnsi="Tahoma" w:cs="Tahoma"/>
          <w:bCs/>
          <w:color w:val="auto"/>
          <w:sz w:val="20"/>
          <w:szCs w:val="20"/>
        </w:rPr>
        <w:t>Improve organizational culture and ensure global alignment with strategic goals</w:t>
      </w:r>
    </w:p>
    <w:p w14:paraId="276C351E" w14:textId="4CAD96EC" w:rsidR="00BD32B2" w:rsidRPr="00C23AA6" w:rsidRDefault="00BD32B2" w:rsidP="00BD32B2">
      <w:pPr>
        <w:widowControl w:val="0"/>
        <w:tabs>
          <w:tab w:val="left" w:pos="3130"/>
        </w:tabs>
        <w:autoSpaceDE w:val="0"/>
        <w:autoSpaceDN w:val="0"/>
        <w:adjustRightInd w:val="0"/>
        <w:ind w:right="-180"/>
        <w:rPr>
          <w:rFonts w:ascii="Century Gothic" w:hAnsi="Century Gothic" w:cs="Tahoma"/>
          <w:bCs/>
          <w:sz w:val="20"/>
          <w:szCs w:val="20"/>
        </w:rPr>
      </w:pPr>
    </w:p>
    <w:p w14:paraId="5B46D36C" w14:textId="3D978A2E" w:rsidR="00BD32B2" w:rsidRPr="00C23AA6" w:rsidRDefault="00BD32B2" w:rsidP="00AA2A54">
      <w:pPr>
        <w:pStyle w:val="Heading3"/>
        <w:tabs>
          <w:tab w:val="right" w:pos="9360"/>
        </w:tabs>
        <w:rPr>
          <w:rStyle w:val="SubtleReference"/>
          <w:rFonts w:ascii="Tahoma" w:eastAsiaTheme="minorHAnsi" w:hAnsi="Tahoma" w:cs="Tahoma"/>
          <w:b/>
          <w:caps w:val="0"/>
          <w:color w:val="auto"/>
          <w:sz w:val="20"/>
          <w:szCs w:val="20"/>
        </w:rPr>
      </w:pPr>
      <w:r w:rsidRPr="00C23AA6">
        <w:rPr>
          <w:rFonts w:ascii="Tahoma" w:hAnsi="Tahoma" w:cs="Tahoma"/>
          <w:color w:val="auto"/>
          <w:sz w:val="20"/>
          <w:szCs w:val="20"/>
        </w:rPr>
        <w:t xml:space="preserve">Manager, </w:t>
      </w:r>
      <w:r w:rsidRPr="00C23AA6">
        <w:rPr>
          <w:rStyle w:val="SubtleReference"/>
          <w:rFonts w:ascii="Tahoma" w:hAnsi="Tahoma" w:cs="Tahoma"/>
          <w:color w:val="auto"/>
          <w:sz w:val="20"/>
          <w:szCs w:val="20"/>
        </w:rPr>
        <w:t>jewish community relations council</w:t>
      </w:r>
      <w:r w:rsidR="00BB3953" w:rsidRPr="00C23AA6">
        <w:rPr>
          <w:rFonts w:ascii="Tahoma" w:hAnsi="Tahoma" w:cs="Tahoma"/>
          <w:color w:val="auto"/>
          <w:sz w:val="20"/>
          <w:szCs w:val="20"/>
        </w:rPr>
        <w:t xml:space="preserve"> </w:t>
      </w:r>
      <w:r w:rsidR="00BB3953" w:rsidRPr="00C23AA6">
        <w:rPr>
          <w:rFonts w:ascii="Tahoma" w:hAnsi="Tahoma" w:cs="Tahoma"/>
          <w:color w:val="auto"/>
          <w:sz w:val="20"/>
          <w:szCs w:val="20"/>
        </w:rPr>
        <w:tab/>
        <w:t>may 2013 – april 2015</w:t>
      </w:r>
    </w:p>
    <w:p w14:paraId="42A1EED6" w14:textId="77777777" w:rsidR="00771F02" w:rsidRPr="00C23AA6" w:rsidRDefault="00771F02" w:rsidP="00771F02">
      <w:pPr>
        <w:numPr>
          <w:ilvl w:val="0"/>
          <w:numId w:val="2"/>
        </w:numPr>
        <w:ind w:right="-180"/>
        <w:rPr>
          <w:rFonts w:ascii="Tahoma" w:hAnsi="Tahoma" w:cs="Tahoma"/>
          <w:i/>
          <w:sz w:val="20"/>
          <w:szCs w:val="20"/>
        </w:rPr>
      </w:pPr>
      <w:r w:rsidRPr="00C23AA6">
        <w:rPr>
          <w:rFonts w:ascii="Tahoma" w:hAnsi="Tahoma" w:cs="Tahoma"/>
          <w:sz w:val="20"/>
          <w:szCs w:val="20"/>
        </w:rPr>
        <w:t xml:space="preserve">Executed vision and strategy to enhance project goals and adjust to various transitions. </w:t>
      </w:r>
    </w:p>
    <w:p w14:paraId="4729C49B" w14:textId="77777777" w:rsidR="00BD32B2" w:rsidRPr="00C23AA6" w:rsidRDefault="00BD32B2" w:rsidP="00BD32B2">
      <w:pPr>
        <w:numPr>
          <w:ilvl w:val="0"/>
          <w:numId w:val="2"/>
        </w:numPr>
        <w:ind w:right="-180"/>
        <w:rPr>
          <w:rFonts w:ascii="Tahoma" w:hAnsi="Tahoma" w:cs="Tahoma"/>
          <w:i/>
          <w:sz w:val="20"/>
          <w:szCs w:val="20"/>
        </w:rPr>
      </w:pPr>
      <w:r w:rsidRPr="00C23AA6">
        <w:rPr>
          <w:rFonts w:ascii="Tahoma" w:hAnsi="Tahoma" w:cs="Tahoma"/>
          <w:sz w:val="20"/>
          <w:szCs w:val="20"/>
        </w:rPr>
        <w:t>Developed and maintained relationships with Boston partner agencies, lay leadership, and partners in Ukraine</w:t>
      </w:r>
    </w:p>
    <w:p w14:paraId="28683724" w14:textId="1082285E" w:rsidR="00BD32B2" w:rsidRPr="00C23AA6" w:rsidRDefault="00BD32B2" w:rsidP="00BD32B2">
      <w:pPr>
        <w:numPr>
          <w:ilvl w:val="0"/>
          <w:numId w:val="2"/>
        </w:numPr>
        <w:ind w:right="-180"/>
        <w:rPr>
          <w:rFonts w:ascii="Tahoma" w:hAnsi="Tahoma" w:cs="Tahoma"/>
          <w:i/>
          <w:sz w:val="20"/>
          <w:szCs w:val="20"/>
        </w:rPr>
      </w:pPr>
      <w:r w:rsidRPr="00C23AA6">
        <w:rPr>
          <w:rFonts w:ascii="Tahoma" w:hAnsi="Tahoma" w:cs="Tahoma"/>
          <w:sz w:val="20"/>
          <w:szCs w:val="20"/>
        </w:rPr>
        <w:t>Managed governance</w:t>
      </w:r>
      <w:r w:rsidR="00771F02" w:rsidRPr="00C23AA6">
        <w:rPr>
          <w:rFonts w:ascii="Tahoma" w:hAnsi="Tahoma" w:cs="Tahoma"/>
          <w:sz w:val="20"/>
          <w:szCs w:val="20"/>
        </w:rPr>
        <w:t xml:space="preserve">, </w:t>
      </w:r>
      <w:r w:rsidRPr="00C23AA6">
        <w:rPr>
          <w:rFonts w:ascii="Tahoma" w:hAnsi="Tahoma" w:cs="Tahoma"/>
          <w:sz w:val="20"/>
          <w:szCs w:val="20"/>
        </w:rPr>
        <w:t>annual allocations process</w:t>
      </w:r>
      <w:r w:rsidR="00771F02" w:rsidRPr="00C23AA6">
        <w:rPr>
          <w:rFonts w:ascii="Tahoma" w:hAnsi="Tahoma" w:cs="Tahoma"/>
          <w:sz w:val="20"/>
          <w:szCs w:val="20"/>
        </w:rPr>
        <w:t xml:space="preserve">, </w:t>
      </w:r>
      <w:r w:rsidRPr="00C23AA6">
        <w:rPr>
          <w:rFonts w:ascii="Tahoma" w:hAnsi="Tahoma" w:cs="Tahoma"/>
          <w:sz w:val="20"/>
          <w:szCs w:val="20"/>
        </w:rPr>
        <w:t>prepare</w:t>
      </w:r>
      <w:r w:rsidR="00771F02" w:rsidRPr="00C23AA6">
        <w:rPr>
          <w:rFonts w:ascii="Tahoma" w:hAnsi="Tahoma" w:cs="Tahoma"/>
          <w:sz w:val="20"/>
          <w:szCs w:val="20"/>
        </w:rPr>
        <w:t>d</w:t>
      </w:r>
      <w:r w:rsidRPr="00C23AA6">
        <w:rPr>
          <w:rFonts w:ascii="Tahoma" w:hAnsi="Tahoma" w:cs="Tahoma"/>
          <w:sz w:val="20"/>
          <w:szCs w:val="20"/>
        </w:rPr>
        <w:t xml:space="preserve"> donor and annual reports</w:t>
      </w:r>
    </w:p>
    <w:p w14:paraId="56E35B87" w14:textId="5266C4B2" w:rsidR="00BD32B2" w:rsidRPr="00C23AA6" w:rsidRDefault="00BD32B2" w:rsidP="00BD32B2">
      <w:pPr>
        <w:numPr>
          <w:ilvl w:val="0"/>
          <w:numId w:val="2"/>
        </w:numPr>
        <w:ind w:right="-180"/>
        <w:rPr>
          <w:rFonts w:ascii="Tahoma" w:hAnsi="Tahoma" w:cs="Tahoma"/>
          <w:i/>
          <w:sz w:val="20"/>
          <w:szCs w:val="20"/>
        </w:rPr>
      </w:pPr>
      <w:r w:rsidRPr="00C23AA6">
        <w:rPr>
          <w:rFonts w:ascii="Tahoma" w:hAnsi="Tahoma" w:cs="Tahoma"/>
          <w:sz w:val="20"/>
          <w:szCs w:val="20"/>
        </w:rPr>
        <w:t xml:space="preserve">Developed, planned, and led working </w:t>
      </w:r>
      <w:r w:rsidR="00082C71" w:rsidRPr="00C23AA6">
        <w:rPr>
          <w:rFonts w:ascii="Tahoma" w:hAnsi="Tahoma" w:cs="Tahoma"/>
          <w:sz w:val="20"/>
          <w:szCs w:val="20"/>
        </w:rPr>
        <w:t xml:space="preserve">and leadership </w:t>
      </w:r>
      <w:r w:rsidRPr="00C23AA6">
        <w:rPr>
          <w:rFonts w:ascii="Tahoma" w:hAnsi="Tahoma" w:cs="Tahoma"/>
          <w:sz w:val="20"/>
          <w:szCs w:val="20"/>
        </w:rPr>
        <w:t>trips to Ukraine</w:t>
      </w:r>
    </w:p>
    <w:p w14:paraId="3A83C4EF" w14:textId="4CA2CE47" w:rsidR="00BD32B2" w:rsidRPr="00C23AA6" w:rsidRDefault="00BD32B2" w:rsidP="00BD32B2">
      <w:pPr>
        <w:widowControl w:val="0"/>
        <w:tabs>
          <w:tab w:val="left" w:pos="3130"/>
        </w:tabs>
        <w:autoSpaceDE w:val="0"/>
        <w:autoSpaceDN w:val="0"/>
        <w:adjustRightInd w:val="0"/>
        <w:ind w:right="-180"/>
        <w:rPr>
          <w:rFonts w:ascii="Tahoma" w:hAnsi="Tahoma" w:cs="Tahoma"/>
          <w:bCs/>
          <w:sz w:val="20"/>
          <w:szCs w:val="20"/>
        </w:rPr>
      </w:pPr>
    </w:p>
    <w:p w14:paraId="506891FD" w14:textId="14F0C029" w:rsidR="00BD32B2" w:rsidRPr="00C23AA6" w:rsidRDefault="00BD32B2" w:rsidP="00AA2A54">
      <w:pPr>
        <w:pStyle w:val="Heading3"/>
        <w:tabs>
          <w:tab w:val="right" w:pos="9360"/>
        </w:tabs>
        <w:rPr>
          <w:rFonts w:ascii="Tahoma" w:hAnsi="Tahoma" w:cs="Tahoma"/>
          <w:color w:val="auto"/>
          <w:sz w:val="20"/>
          <w:szCs w:val="20"/>
        </w:rPr>
      </w:pPr>
      <w:r w:rsidRPr="00C23AA6">
        <w:rPr>
          <w:rFonts w:ascii="Tahoma" w:hAnsi="Tahoma" w:cs="Tahoma"/>
          <w:color w:val="auto"/>
          <w:sz w:val="20"/>
          <w:szCs w:val="20"/>
        </w:rPr>
        <w:t xml:space="preserve">consultant, </w:t>
      </w:r>
      <w:r w:rsidRPr="00C23AA6">
        <w:rPr>
          <w:rStyle w:val="SubtleReference"/>
          <w:rFonts w:ascii="Tahoma" w:hAnsi="Tahoma" w:cs="Tahoma"/>
          <w:color w:val="auto"/>
          <w:sz w:val="20"/>
          <w:szCs w:val="20"/>
        </w:rPr>
        <w:t>jcc association</w:t>
      </w:r>
      <w:r w:rsidR="00BB3953" w:rsidRPr="00C23AA6">
        <w:rPr>
          <w:rFonts w:ascii="Tahoma" w:hAnsi="Tahoma" w:cs="Tahoma"/>
          <w:color w:val="auto"/>
          <w:sz w:val="20"/>
          <w:szCs w:val="20"/>
        </w:rPr>
        <w:t xml:space="preserve"> </w:t>
      </w:r>
      <w:r w:rsidR="00E925DE" w:rsidRPr="00C23AA6">
        <w:rPr>
          <w:rFonts w:ascii="Tahoma" w:hAnsi="Tahoma" w:cs="Tahoma"/>
          <w:color w:val="auto"/>
          <w:sz w:val="20"/>
          <w:szCs w:val="20"/>
        </w:rPr>
        <w:tab/>
      </w:r>
      <w:r w:rsidR="00BB3953" w:rsidRPr="00C23AA6">
        <w:rPr>
          <w:rFonts w:ascii="Tahoma" w:hAnsi="Tahoma" w:cs="Tahoma"/>
          <w:color w:val="auto"/>
          <w:sz w:val="20"/>
          <w:szCs w:val="20"/>
        </w:rPr>
        <w:t>jan 2013 – may 2013</w:t>
      </w:r>
    </w:p>
    <w:p w14:paraId="56B589A0" w14:textId="77777777" w:rsidR="00BD32B2" w:rsidRPr="00C23AA6" w:rsidRDefault="00BD32B2" w:rsidP="00BD32B2">
      <w:pPr>
        <w:numPr>
          <w:ilvl w:val="0"/>
          <w:numId w:val="3"/>
        </w:numPr>
        <w:ind w:right="-180"/>
        <w:rPr>
          <w:rFonts w:ascii="Tahoma" w:hAnsi="Tahoma" w:cs="Tahoma"/>
          <w:i/>
          <w:sz w:val="20"/>
          <w:szCs w:val="20"/>
        </w:rPr>
      </w:pPr>
      <w:r w:rsidRPr="00C23AA6">
        <w:rPr>
          <w:rFonts w:ascii="Tahoma" w:hAnsi="Tahoma" w:cs="Tahoma"/>
          <w:sz w:val="20"/>
          <w:szCs w:val="20"/>
        </w:rPr>
        <w:t>Advanced the field of day camping by demonstrating importance of promoting and professionalizing the field</w:t>
      </w:r>
    </w:p>
    <w:p w14:paraId="31B981D2" w14:textId="77777777" w:rsidR="00917C82" w:rsidRPr="00C23AA6" w:rsidRDefault="00917C82" w:rsidP="00917C82">
      <w:pPr>
        <w:numPr>
          <w:ilvl w:val="0"/>
          <w:numId w:val="3"/>
        </w:numPr>
        <w:ind w:right="-180"/>
        <w:rPr>
          <w:rFonts w:ascii="Tahoma" w:hAnsi="Tahoma" w:cs="Tahoma"/>
          <w:i/>
          <w:sz w:val="20"/>
          <w:szCs w:val="20"/>
        </w:rPr>
      </w:pPr>
      <w:r w:rsidRPr="00C23AA6">
        <w:rPr>
          <w:rFonts w:ascii="Tahoma" w:hAnsi="Tahoma" w:cs="Tahoma"/>
          <w:sz w:val="20"/>
          <w:szCs w:val="20"/>
        </w:rPr>
        <w:t>Identified and highlighted the social and financial value of day camps to key constituents</w:t>
      </w:r>
    </w:p>
    <w:p w14:paraId="255A1232" w14:textId="313C62C8" w:rsidR="00BD32B2" w:rsidRPr="00C23AA6" w:rsidRDefault="00BD32B2" w:rsidP="00BD32B2">
      <w:pPr>
        <w:numPr>
          <w:ilvl w:val="0"/>
          <w:numId w:val="3"/>
        </w:numPr>
        <w:ind w:right="-180"/>
        <w:rPr>
          <w:rFonts w:ascii="Tahoma" w:hAnsi="Tahoma" w:cs="Tahoma"/>
          <w:i/>
          <w:sz w:val="20"/>
          <w:szCs w:val="20"/>
        </w:rPr>
      </w:pPr>
      <w:r w:rsidRPr="00C23AA6">
        <w:rPr>
          <w:rFonts w:ascii="Tahoma" w:hAnsi="Tahoma" w:cs="Tahoma"/>
          <w:sz w:val="20"/>
          <w:szCs w:val="20"/>
        </w:rPr>
        <w:t xml:space="preserve">Created a case for support </w:t>
      </w:r>
      <w:r w:rsidR="009E641C" w:rsidRPr="00C23AA6">
        <w:rPr>
          <w:rFonts w:ascii="Tahoma" w:hAnsi="Tahoma" w:cs="Tahoma"/>
          <w:sz w:val="20"/>
          <w:szCs w:val="20"/>
        </w:rPr>
        <w:t xml:space="preserve">for </w:t>
      </w:r>
      <w:r w:rsidRPr="00C23AA6">
        <w:rPr>
          <w:rFonts w:ascii="Tahoma" w:hAnsi="Tahoma" w:cs="Tahoma"/>
          <w:sz w:val="20"/>
          <w:szCs w:val="20"/>
        </w:rPr>
        <w:t>internal and external stakeholders to gain buy-in</w:t>
      </w:r>
      <w:r w:rsidR="00C23AA6" w:rsidRPr="00C23AA6">
        <w:rPr>
          <w:rFonts w:ascii="Tahoma" w:hAnsi="Tahoma" w:cs="Tahoma"/>
          <w:sz w:val="20"/>
          <w:szCs w:val="20"/>
        </w:rPr>
        <w:t xml:space="preserve"> for recommendations</w:t>
      </w:r>
    </w:p>
    <w:p w14:paraId="34C89176" w14:textId="0D81393B" w:rsidR="00BD32B2" w:rsidRPr="00C23AA6" w:rsidRDefault="00BD32B2" w:rsidP="00BD32B2">
      <w:pPr>
        <w:ind w:right="-180"/>
        <w:rPr>
          <w:rFonts w:ascii="Tahoma" w:hAnsi="Tahoma" w:cs="Tahoma"/>
          <w:sz w:val="20"/>
          <w:szCs w:val="20"/>
        </w:rPr>
      </w:pPr>
    </w:p>
    <w:p w14:paraId="317D4C59" w14:textId="6A9D07AE" w:rsidR="00BD32B2" w:rsidRPr="00C23AA6" w:rsidRDefault="00BD32B2" w:rsidP="00AA2A54">
      <w:pPr>
        <w:rPr>
          <w:rFonts w:ascii="Georgia" w:eastAsiaTheme="majorEastAsia" w:hAnsi="Georgia" w:cstheme="majorBidi"/>
          <w:b/>
          <w:caps/>
          <w:sz w:val="24"/>
          <w:szCs w:val="28"/>
        </w:rPr>
      </w:pPr>
      <w:r w:rsidRPr="00C23AA6">
        <w:rPr>
          <w:rFonts w:ascii="Georgia" w:eastAsiaTheme="majorEastAsia" w:hAnsi="Georgia" w:cstheme="majorBidi"/>
          <w:b/>
          <w:caps/>
          <w:sz w:val="24"/>
          <w:szCs w:val="28"/>
        </w:rPr>
        <w:t>EDUCATION</w:t>
      </w:r>
    </w:p>
    <w:p w14:paraId="6CE7D7CA" w14:textId="2650D960" w:rsidR="00BD32B2" w:rsidRPr="00C23AA6" w:rsidRDefault="00147F20" w:rsidP="00147F20">
      <w:pPr>
        <w:ind w:right="-180"/>
        <w:rPr>
          <w:rFonts w:ascii="Tahoma" w:hAnsi="Tahoma" w:cs="Tahoma"/>
          <w:b/>
          <w:smallCaps/>
          <w:sz w:val="20"/>
          <w:szCs w:val="20"/>
        </w:rPr>
      </w:pPr>
      <w:r w:rsidRPr="00C23AA6">
        <w:rPr>
          <w:rFonts w:ascii="Tahoma" w:eastAsiaTheme="majorEastAsia" w:hAnsi="Tahoma" w:cs="Tahoma"/>
          <w:b/>
          <w:caps/>
          <w:sz w:val="20"/>
          <w:szCs w:val="20"/>
        </w:rPr>
        <w:t>BRANDEIS UNIVERSITY</w:t>
      </w:r>
      <w:r w:rsidRPr="00C23AA6">
        <w:rPr>
          <w:rFonts w:eastAsiaTheme="majorEastAsia"/>
          <w:caps/>
          <w:smallCaps/>
        </w:rPr>
        <w:t xml:space="preserve">, </w:t>
      </w:r>
      <w:r w:rsidR="00BD32B2" w:rsidRPr="00C23AA6">
        <w:rPr>
          <w:rFonts w:ascii="Tahoma" w:eastAsiaTheme="majorEastAsia" w:hAnsi="Tahoma" w:cs="Tahoma"/>
          <w:bCs/>
          <w:caps/>
          <w:sz w:val="20"/>
          <w:szCs w:val="20"/>
        </w:rPr>
        <w:t>M.B.A nonprofit management, m.a, jewish professional leadership</w:t>
      </w:r>
    </w:p>
    <w:p w14:paraId="4E36F541" w14:textId="77777777" w:rsidR="00175960" w:rsidRPr="00C23AA6" w:rsidRDefault="00175960" w:rsidP="00175960">
      <w:pPr>
        <w:pStyle w:val="Heading2"/>
        <w:spacing w:after="0"/>
        <w:rPr>
          <w:rStyle w:val="SubtleReference"/>
          <w:rFonts w:ascii="Tahoma" w:eastAsiaTheme="minorHAnsi" w:hAnsi="Tahoma" w:cs="Tahoma"/>
          <w:b/>
          <w:caps w:val="0"/>
          <w:color w:val="auto"/>
          <w:sz w:val="20"/>
          <w:szCs w:val="20"/>
        </w:rPr>
      </w:pPr>
    </w:p>
    <w:p w14:paraId="6977C35F" w14:textId="38382974" w:rsidR="00147F20" w:rsidRPr="00C23AA6" w:rsidRDefault="00147F20" w:rsidP="00147F20">
      <w:pPr>
        <w:pStyle w:val="Heading2"/>
        <w:spacing w:after="0"/>
        <w:rPr>
          <w:rStyle w:val="SubtleReference"/>
          <w:rFonts w:ascii="Tahoma" w:hAnsi="Tahoma" w:cs="Tahoma"/>
          <w:b/>
          <w:bCs/>
          <w:color w:val="auto"/>
          <w:sz w:val="20"/>
          <w:szCs w:val="20"/>
        </w:rPr>
      </w:pPr>
      <w:r w:rsidRPr="00C23AA6">
        <w:rPr>
          <w:smallCaps/>
          <w:color w:val="auto"/>
        </w:rPr>
        <w:t>ICENTER,</w:t>
      </w:r>
      <w:r w:rsidRPr="00C23AA6">
        <w:rPr>
          <w:rStyle w:val="SubtleReference"/>
          <w:rFonts w:ascii="Tahoma" w:eastAsiaTheme="minorHAnsi" w:hAnsi="Tahoma" w:cs="Tahoma"/>
          <w:b/>
          <w:caps w:val="0"/>
          <w:color w:val="auto"/>
          <w:sz w:val="20"/>
          <w:szCs w:val="20"/>
        </w:rPr>
        <w:t xml:space="preserve"> </w:t>
      </w:r>
      <w:r w:rsidRPr="00C23AA6">
        <w:rPr>
          <w:rFonts w:ascii="Tahoma" w:hAnsi="Tahoma" w:cs="Tahoma"/>
          <w:b w:val="0"/>
          <w:bCs/>
          <w:color w:val="auto"/>
          <w:sz w:val="20"/>
          <w:szCs w:val="20"/>
        </w:rPr>
        <w:t>Certificate in Israel education</w:t>
      </w:r>
    </w:p>
    <w:p w14:paraId="245BCB67" w14:textId="77777777" w:rsidR="00147F20" w:rsidRPr="00C23AA6" w:rsidRDefault="00147F20" w:rsidP="00147F20">
      <w:pPr>
        <w:pStyle w:val="Heading2"/>
        <w:spacing w:after="0"/>
        <w:rPr>
          <w:rStyle w:val="SubtleReference"/>
          <w:rFonts w:ascii="Tahoma" w:eastAsiaTheme="minorHAnsi" w:hAnsi="Tahoma" w:cs="Tahoma"/>
          <w:b/>
          <w:caps w:val="0"/>
          <w:color w:val="auto"/>
          <w:sz w:val="20"/>
          <w:szCs w:val="20"/>
        </w:rPr>
      </w:pPr>
    </w:p>
    <w:p w14:paraId="4EA9E27C" w14:textId="04E8B5F7" w:rsidR="00BD32B2" w:rsidRPr="00C23AA6" w:rsidRDefault="00147F20" w:rsidP="00147F20">
      <w:pPr>
        <w:pStyle w:val="Heading2"/>
        <w:spacing w:after="0"/>
        <w:rPr>
          <w:rStyle w:val="SubtleReference"/>
          <w:rFonts w:ascii="Tahoma" w:hAnsi="Tahoma" w:cs="Tahoma"/>
          <w:bCs/>
          <w:color w:val="auto"/>
          <w:sz w:val="20"/>
          <w:szCs w:val="20"/>
        </w:rPr>
      </w:pPr>
      <w:r w:rsidRPr="00C23AA6">
        <w:rPr>
          <w:rStyle w:val="SubtleReference"/>
          <w:rFonts w:ascii="Tahoma" w:eastAsiaTheme="minorHAnsi" w:hAnsi="Tahoma" w:cs="Tahoma"/>
          <w:b/>
          <w:caps w:val="0"/>
          <w:color w:val="auto"/>
          <w:sz w:val="20"/>
          <w:szCs w:val="20"/>
        </w:rPr>
        <w:t xml:space="preserve">HUNTER COLLEGE, </w:t>
      </w:r>
      <w:r w:rsidR="00BD32B2" w:rsidRPr="00C23AA6">
        <w:rPr>
          <w:rFonts w:ascii="Tahoma" w:hAnsi="Tahoma" w:cs="Tahoma"/>
          <w:b w:val="0"/>
          <w:bCs/>
          <w:color w:val="auto"/>
          <w:sz w:val="20"/>
          <w:szCs w:val="20"/>
        </w:rPr>
        <w:t xml:space="preserve">B.A psychology </w:t>
      </w:r>
      <w:r w:rsidR="00BD32B2" w:rsidRPr="00C23AA6">
        <w:rPr>
          <w:rStyle w:val="SubtleReference"/>
          <w:rFonts w:ascii="Tahoma" w:hAnsi="Tahoma" w:cs="Tahoma"/>
          <w:bCs/>
          <w:color w:val="auto"/>
          <w:sz w:val="20"/>
          <w:szCs w:val="20"/>
        </w:rPr>
        <w:t xml:space="preserve"> </w:t>
      </w:r>
    </w:p>
    <w:p w14:paraId="0D2536E8" w14:textId="44CA7B8D" w:rsidR="00AB68DE" w:rsidRPr="00C23AA6" w:rsidRDefault="00AB68DE" w:rsidP="00AA2A54">
      <w:pPr>
        <w:spacing w:before="240"/>
        <w:rPr>
          <w:rFonts w:ascii="Georgia" w:eastAsiaTheme="majorEastAsia" w:hAnsi="Georgia" w:cstheme="majorBidi"/>
          <w:b/>
          <w:caps/>
          <w:sz w:val="24"/>
          <w:szCs w:val="28"/>
        </w:rPr>
      </w:pPr>
      <w:r w:rsidRPr="00C23AA6">
        <w:rPr>
          <w:rFonts w:ascii="Georgia" w:eastAsiaTheme="majorEastAsia" w:hAnsi="Georgia" w:cstheme="majorBidi"/>
          <w:b/>
          <w:caps/>
          <w:sz w:val="24"/>
          <w:szCs w:val="28"/>
        </w:rPr>
        <w:t>ACTIVITIES</w:t>
      </w:r>
    </w:p>
    <w:p w14:paraId="48028782" w14:textId="77777777" w:rsidR="00AB68DE" w:rsidRPr="00C23AA6" w:rsidRDefault="00AB68DE" w:rsidP="00AB68DE">
      <w:pPr>
        <w:pStyle w:val="ListParagraph"/>
        <w:numPr>
          <w:ilvl w:val="0"/>
          <w:numId w:val="5"/>
        </w:numPr>
        <w:ind w:right="-180"/>
        <w:rPr>
          <w:rFonts w:ascii="Tahoma" w:hAnsi="Tahoma" w:cs="Tahoma"/>
          <w:bCs/>
          <w:color w:val="auto"/>
          <w:sz w:val="20"/>
          <w:szCs w:val="20"/>
        </w:rPr>
      </w:pPr>
      <w:r w:rsidRPr="00C23AA6">
        <w:rPr>
          <w:rFonts w:ascii="Tahoma" w:hAnsi="Tahoma" w:cs="Tahoma"/>
          <w:bCs/>
          <w:color w:val="auto"/>
          <w:sz w:val="20"/>
          <w:szCs w:val="20"/>
        </w:rPr>
        <w:t xml:space="preserve">Olam Fellowship for International Development and Global Jewish Service                          </w:t>
      </w:r>
    </w:p>
    <w:p w14:paraId="2415623E" w14:textId="77777777" w:rsidR="00AB68DE" w:rsidRPr="00C23AA6" w:rsidRDefault="00AB68DE" w:rsidP="00AB68D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192" w:lineRule="auto"/>
        <w:ind w:right="-180"/>
        <w:rPr>
          <w:rFonts w:ascii="Tahoma" w:hAnsi="Tahoma" w:cs="Tahoma"/>
          <w:bCs/>
          <w:color w:val="auto"/>
          <w:sz w:val="20"/>
          <w:szCs w:val="20"/>
        </w:rPr>
      </w:pPr>
      <w:r w:rsidRPr="00C23AA6">
        <w:rPr>
          <w:rFonts w:ascii="Tahoma" w:hAnsi="Tahoma" w:cs="Tahoma"/>
          <w:bCs/>
          <w:color w:val="auto"/>
          <w:sz w:val="20"/>
          <w:szCs w:val="20"/>
        </w:rPr>
        <w:t>Mentor, Mentoring for Equity</w:t>
      </w:r>
    </w:p>
    <w:p w14:paraId="63669A18" w14:textId="5E0576E3" w:rsidR="00AB68DE" w:rsidRPr="00C23AA6" w:rsidRDefault="00AB68DE" w:rsidP="00AB68D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192" w:lineRule="auto"/>
        <w:ind w:right="-180"/>
        <w:rPr>
          <w:rFonts w:ascii="Tahoma" w:hAnsi="Tahoma" w:cs="Tahoma"/>
          <w:bCs/>
          <w:color w:val="auto"/>
          <w:sz w:val="20"/>
          <w:szCs w:val="20"/>
        </w:rPr>
      </w:pPr>
      <w:r w:rsidRPr="00C23AA6">
        <w:rPr>
          <w:rFonts w:ascii="Tahoma" w:hAnsi="Tahoma" w:cs="Tahoma"/>
          <w:bCs/>
          <w:color w:val="auto"/>
          <w:sz w:val="20"/>
          <w:szCs w:val="20"/>
        </w:rPr>
        <w:t xml:space="preserve">UJA – Federation of New </w:t>
      </w:r>
      <w:r w:rsidR="00194461" w:rsidRPr="00C23AA6">
        <w:rPr>
          <w:rFonts w:ascii="Tahoma" w:hAnsi="Tahoma" w:cs="Tahoma"/>
          <w:bCs/>
          <w:color w:val="auto"/>
          <w:sz w:val="20"/>
          <w:szCs w:val="20"/>
        </w:rPr>
        <w:t>York,</w:t>
      </w:r>
      <w:r w:rsidRPr="00C23AA6">
        <w:rPr>
          <w:rFonts w:ascii="Tahoma" w:hAnsi="Tahoma" w:cs="Tahoma"/>
          <w:bCs/>
          <w:color w:val="auto"/>
          <w:sz w:val="20"/>
          <w:szCs w:val="20"/>
        </w:rPr>
        <w:t xml:space="preserve"> Fellowship High Impact Strategies for Managers</w:t>
      </w:r>
    </w:p>
    <w:p w14:paraId="0690EBAE" w14:textId="7A20A07D" w:rsidR="00763C7F" w:rsidRPr="00C23AA6" w:rsidRDefault="00AB68DE" w:rsidP="00AB68DE">
      <w:pPr>
        <w:widowControl w:val="0"/>
        <w:numPr>
          <w:ilvl w:val="0"/>
          <w:numId w:val="4"/>
        </w:numPr>
        <w:tabs>
          <w:tab w:val="center" w:pos="5490"/>
          <w:tab w:val="right" w:pos="10980"/>
        </w:tabs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bidi="en-US"/>
        </w:rPr>
      </w:pPr>
      <w:r w:rsidRPr="00C23AA6">
        <w:rPr>
          <w:rFonts w:ascii="Tahoma" w:hAnsi="Tahoma" w:cs="Tahoma"/>
          <w:bCs/>
          <w:sz w:val="20"/>
          <w:szCs w:val="20"/>
        </w:rPr>
        <w:t>Fluent in Russian and Spanis</w:t>
      </w:r>
      <w:r w:rsidRPr="00C23AA6">
        <w:rPr>
          <w:rFonts w:ascii="Tahoma" w:hAnsi="Tahoma" w:cs="Tahoma"/>
          <w:bCs/>
          <w:sz w:val="20"/>
          <w:szCs w:val="20"/>
          <w:lang w:bidi="en-US"/>
        </w:rPr>
        <w:t>h, Basic Hebrew</w:t>
      </w:r>
    </w:p>
    <w:p w14:paraId="26F2B47B" w14:textId="174D79D1" w:rsidR="00AB68DE" w:rsidRPr="00C23AA6" w:rsidRDefault="00AB68DE" w:rsidP="00AA2A54">
      <w:pPr>
        <w:widowControl w:val="0"/>
        <w:numPr>
          <w:ilvl w:val="0"/>
          <w:numId w:val="4"/>
        </w:numPr>
        <w:tabs>
          <w:tab w:val="center" w:pos="5490"/>
          <w:tab w:val="right" w:pos="10980"/>
        </w:tabs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C23AA6">
        <w:rPr>
          <w:rFonts w:ascii="Tahoma" w:hAnsi="Tahoma" w:cs="Tahoma"/>
          <w:bCs/>
          <w:sz w:val="20"/>
          <w:szCs w:val="20"/>
          <w:lang w:bidi="en-US"/>
        </w:rPr>
        <w:t>Amateur Competitive Boxing</w:t>
      </w:r>
    </w:p>
    <w:sectPr w:rsidR="00AB68DE" w:rsidRPr="00C23A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59F82" w14:textId="77777777" w:rsidR="00534C9A" w:rsidRDefault="00534C9A" w:rsidP="00BD32B2">
      <w:r>
        <w:separator/>
      </w:r>
    </w:p>
  </w:endnote>
  <w:endnote w:type="continuationSeparator" w:id="0">
    <w:p w14:paraId="5B69FFF3" w14:textId="77777777" w:rsidR="00534C9A" w:rsidRDefault="00534C9A" w:rsidP="00BD32B2">
      <w:r>
        <w:continuationSeparator/>
      </w:r>
    </w:p>
  </w:endnote>
  <w:endnote w:type="continuationNotice" w:id="1">
    <w:p w14:paraId="17A777C0" w14:textId="77777777" w:rsidR="00534C9A" w:rsidRDefault="00534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7484E" w14:textId="77777777" w:rsidR="00534C9A" w:rsidRDefault="00534C9A" w:rsidP="00BD32B2">
      <w:r>
        <w:separator/>
      </w:r>
    </w:p>
  </w:footnote>
  <w:footnote w:type="continuationSeparator" w:id="0">
    <w:p w14:paraId="1ECA7318" w14:textId="77777777" w:rsidR="00534C9A" w:rsidRDefault="00534C9A" w:rsidP="00BD32B2">
      <w:r>
        <w:continuationSeparator/>
      </w:r>
    </w:p>
  </w:footnote>
  <w:footnote w:type="continuationNotice" w:id="1">
    <w:p w14:paraId="4FE62B83" w14:textId="77777777" w:rsidR="00534C9A" w:rsidRDefault="00534C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69BE" w14:textId="1FDA2031" w:rsidR="00BD32B2" w:rsidRPr="00BD32B2" w:rsidRDefault="00BD32B2" w:rsidP="00BD32B2">
    <w:pPr>
      <w:pStyle w:val="Title"/>
      <w:jc w:val="center"/>
      <w:rPr>
        <w:rFonts w:ascii="Georgia" w:eastAsia="Times New Roman" w:hAnsi="Georgia" w:cs="Times New Roman"/>
        <w:caps/>
        <w:color w:val="595959"/>
        <w:sz w:val="36"/>
        <w:szCs w:val="32"/>
      </w:rPr>
    </w:pPr>
    <w:r w:rsidRPr="00BD32B2">
      <w:rPr>
        <w:rFonts w:ascii="Georgia" w:eastAsia="Times New Roman" w:hAnsi="Georgia" w:cs="Times New Roman"/>
        <w:caps/>
        <w:sz w:val="36"/>
        <w:szCs w:val="32"/>
      </w:rPr>
      <w:t xml:space="preserve">Yana </w:t>
    </w:r>
    <w:r w:rsidRPr="00BD32B2">
      <w:rPr>
        <w:rFonts w:ascii="Georgia" w:eastAsia="Times New Roman" w:hAnsi="Georgia" w:cs="Times New Roman"/>
        <w:bCs/>
        <w:iCs/>
        <w:caps/>
        <w:color w:val="262626"/>
        <w:sz w:val="36"/>
        <w:szCs w:val="32"/>
      </w:rPr>
      <w:t>TOlmacheva</w:t>
    </w:r>
  </w:p>
  <w:p w14:paraId="3071698D" w14:textId="77777777" w:rsidR="00BD32B2" w:rsidRPr="00BD32B2" w:rsidRDefault="00BD32B2" w:rsidP="00BD32B2">
    <w:pPr>
      <w:jc w:val="center"/>
      <w:rPr>
        <w:rFonts w:ascii="Calibri" w:eastAsia="Calibri" w:hAnsi="Calibri" w:cs="Times New Roman"/>
        <w:color w:val="595959"/>
      </w:rPr>
    </w:pPr>
    <w:r w:rsidRPr="00BD32B2">
      <w:rPr>
        <w:rFonts w:ascii="Calibri" w:eastAsia="Calibri" w:hAnsi="Calibri" w:cs="Times New Roman"/>
        <w:color w:val="595959"/>
      </w:rPr>
      <w:t xml:space="preserve">Brooklyn, NY 11235 </w:t>
    </w:r>
    <w:sdt>
      <w:sdtPr>
        <w:rPr>
          <w:rFonts w:ascii="Calibri" w:eastAsia="Calibri" w:hAnsi="Calibri" w:cs="Times New Roman"/>
          <w:color w:val="595959"/>
        </w:rPr>
        <w:alias w:val="Divider dot:"/>
        <w:tag w:val="Divider dot:"/>
        <w:id w:val="-1459182552"/>
        <w:placeholder>
          <w:docPart w:val="18557E9F3C574C4199D77E93FE149BE2"/>
        </w:placeholder>
        <w:temporary/>
        <w:showingPlcHdr/>
        <w15:appearance w15:val="hidden"/>
      </w:sdtPr>
      <w:sdtEndPr/>
      <w:sdtContent>
        <w:r w:rsidRPr="00BD32B2">
          <w:rPr>
            <w:rFonts w:ascii="Calibri" w:eastAsia="Calibri" w:hAnsi="Calibri" w:cs="Times New Roman"/>
            <w:color w:val="595959"/>
          </w:rPr>
          <w:t>·</w:t>
        </w:r>
      </w:sdtContent>
    </w:sdt>
    <w:r w:rsidRPr="00BD32B2">
      <w:rPr>
        <w:rFonts w:ascii="Calibri" w:eastAsia="Calibri" w:hAnsi="Calibri" w:cs="Times New Roman"/>
        <w:color w:val="595959"/>
      </w:rPr>
      <w:t xml:space="preserve"> 917-995-1111</w:t>
    </w:r>
  </w:p>
  <w:p w14:paraId="17C885B1" w14:textId="5319CCFE" w:rsidR="00BD32B2" w:rsidRPr="00194461" w:rsidRDefault="00BD32B2" w:rsidP="00BD32B2">
    <w:pPr>
      <w:pStyle w:val="Header"/>
    </w:pPr>
    <w:r w:rsidRPr="00194461">
      <w:rPr>
        <w:rFonts w:ascii="Calibri" w:eastAsia="Calibri" w:hAnsi="Calibri" w:cs="Times New Roman"/>
      </w:rPr>
      <w:t xml:space="preserve">ytolmacheva@gmail.com </w:t>
    </w:r>
    <w:sdt>
      <w:sdtPr>
        <w:rPr>
          <w:rFonts w:ascii="Calibri" w:eastAsia="Calibri" w:hAnsi="Calibri" w:cs="Times New Roman"/>
        </w:rPr>
        <w:alias w:val="Divider dot:"/>
        <w:tag w:val="Divider dot:"/>
        <w:id w:val="2000459528"/>
        <w:placeholder>
          <w:docPart w:val="3AE7C9CABC0D427CB01D994691098645"/>
        </w:placeholder>
        <w:temporary/>
        <w:showingPlcHdr/>
        <w15:appearance w15:val="hidden"/>
      </w:sdtPr>
      <w:sdtEndPr/>
      <w:sdtContent>
        <w:r w:rsidRPr="00194461">
          <w:rPr>
            <w:rFonts w:ascii="Calibri" w:eastAsia="Calibri" w:hAnsi="Calibri" w:cs="Times New Roman"/>
          </w:rPr>
          <w:t>·</w:t>
        </w:r>
      </w:sdtContent>
    </w:sdt>
    <w:r w:rsidRPr="00194461">
      <w:rPr>
        <w:rFonts w:ascii="Calibri" w:eastAsia="Calibri" w:hAnsi="Calibri" w:cs="Times New Roman"/>
      </w:rPr>
      <w:t xml:space="preserve"> www.linkedin.com/in/yana-tolmacheva </w:t>
    </w:r>
    <w:sdt>
      <w:sdtPr>
        <w:rPr>
          <w:rFonts w:ascii="Calibri" w:eastAsia="Calibri" w:hAnsi="Calibri" w:cs="Times New Roman"/>
        </w:rPr>
        <w:alias w:val="Divider dot:"/>
        <w:tag w:val="Divider dot:"/>
        <w:id w:val="759871761"/>
        <w:placeholder>
          <w:docPart w:val="D8AF98EC2E044DFCB2649427B38E074F"/>
        </w:placeholder>
        <w:temporary/>
        <w:showingPlcHdr/>
        <w15:appearance w15:val="hidden"/>
      </w:sdtPr>
      <w:sdtEndPr/>
      <w:sdtContent>
        <w:r w:rsidRPr="00194461">
          <w:rPr>
            <w:rFonts w:ascii="Calibri" w:eastAsia="Calibri" w:hAnsi="Calibri" w:cs="Times New Roman"/>
          </w:rPr>
          <w:t>·</w:t>
        </w:r>
      </w:sdtContent>
    </w:sdt>
    <w:r w:rsidRPr="00194461">
      <w:rPr>
        <w:rFonts w:ascii="Calibri" w:eastAsia="Calibri" w:hAnsi="Calibri" w:cs="Times New Roman"/>
      </w:rPr>
      <w:t xml:space="preserve"> yanatolmacheva.com</w:t>
    </w:r>
  </w:p>
  <w:p w14:paraId="414E0551" w14:textId="77777777" w:rsidR="00BD32B2" w:rsidRDefault="00BD3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A0F"/>
    <w:multiLevelType w:val="hybridMultilevel"/>
    <w:tmpl w:val="0C0E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013D"/>
    <w:multiLevelType w:val="hybridMultilevel"/>
    <w:tmpl w:val="5B5A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11A5"/>
    <w:multiLevelType w:val="hybridMultilevel"/>
    <w:tmpl w:val="F182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52BC9"/>
    <w:multiLevelType w:val="hybridMultilevel"/>
    <w:tmpl w:val="DAA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B6634"/>
    <w:multiLevelType w:val="hybridMultilevel"/>
    <w:tmpl w:val="6F4C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wNLIwMjQ1sjA3MbNQ0lEKTi0uzszPAykwqgUAwUuVaiwAAAA="/>
  </w:docVars>
  <w:rsids>
    <w:rsidRoot w:val="00BD32B2"/>
    <w:rsid w:val="00065EA2"/>
    <w:rsid w:val="00082C71"/>
    <w:rsid w:val="00083309"/>
    <w:rsid w:val="000967DB"/>
    <w:rsid w:val="000E4541"/>
    <w:rsid w:val="000F6022"/>
    <w:rsid w:val="00147F20"/>
    <w:rsid w:val="00175960"/>
    <w:rsid w:val="00194461"/>
    <w:rsid w:val="001A3DCA"/>
    <w:rsid w:val="00221BD9"/>
    <w:rsid w:val="00243BA4"/>
    <w:rsid w:val="002467C0"/>
    <w:rsid w:val="00252F84"/>
    <w:rsid w:val="00344C32"/>
    <w:rsid w:val="0037616E"/>
    <w:rsid w:val="003825A5"/>
    <w:rsid w:val="003A7CD0"/>
    <w:rsid w:val="003D7AFD"/>
    <w:rsid w:val="004A31C4"/>
    <w:rsid w:val="00534C9A"/>
    <w:rsid w:val="00534F36"/>
    <w:rsid w:val="005C046E"/>
    <w:rsid w:val="00611E5D"/>
    <w:rsid w:val="00617661"/>
    <w:rsid w:val="00625467"/>
    <w:rsid w:val="006A5139"/>
    <w:rsid w:val="00702709"/>
    <w:rsid w:val="00753FEB"/>
    <w:rsid w:val="00763C7F"/>
    <w:rsid w:val="00771F02"/>
    <w:rsid w:val="007A59EC"/>
    <w:rsid w:val="007F0F02"/>
    <w:rsid w:val="008367C4"/>
    <w:rsid w:val="008613BF"/>
    <w:rsid w:val="00884C07"/>
    <w:rsid w:val="008C2E08"/>
    <w:rsid w:val="008D1F33"/>
    <w:rsid w:val="00917C82"/>
    <w:rsid w:val="009557B8"/>
    <w:rsid w:val="00965670"/>
    <w:rsid w:val="00975237"/>
    <w:rsid w:val="009E641C"/>
    <w:rsid w:val="00AA2A54"/>
    <w:rsid w:val="00AB68DE"/>
    <w:rsid w:val="00B46988"/>
    <w:rsid w:val="00B55860"/>
    <w:rsid w:val="00B95A16"/>
    <w:rsid w:val="00BB3953"/>
    <w:rsid w:val="00BD32B2"/>
    <w:rsid w:val="00C23AA6"/>
    <w:rsid w:val="00D62407"/>
    <w:rsid w:val="00E04943"/>
    <w:rsid w:val="00E925DE"/>
    <w:rsid w:val="00F43319"/>
    <w:rsid w:val="00F475D9"/>
    <w:rsid w:val="00F5713D"/>
    <w:rsid w:val="00F636C7"/>
    <w:rsid w:val="00F7089D"/>
    <w:rsid w:val="60D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EBB8C"/>
  <w15:chartTrackingRefBased/>
  <w15:docId w15:val="{C0F99F17-F201-45A5-8E9A-38D0E0E5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BD32B2"/>
    <w:pPr>
      <w:spacing w:after="40"/>
      <w:outlineLvl w:val="1"/>
    </w:pPr>
    <w:rPr>
      <w:rFonts w:asciiTheme="minorHAnsi" w:eastAsiaTheme="majorEastAsia" w:hAnsiTheme="minorHAnsi" w:cstheme="majorBidi"/>
      <w:b/>
      <w:cap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BD32B2"/>
    <w:pPr>
      <w:outlineLvl w:val="2"/>
    </w:pPr>
    <w:rPr>
      <w:rFonts w:asciiTheme="minorHAnsi" w:eastAsiaTheme="majorEastAsia" w:hAnsiTheme="minorHAnsi" w:cstheme="majorBidi"/>
      <w:b/>
      <w:caps/>
      <w:color w:val="595959" w:themeColor="text1" w:themeTint="A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2B2"/>
  </w:style>
  <w:style w:type="paragraph" w:styleId="Footer">
    <w:name w:val="footer"/>
    <w:basedOn w:val="Normal"/>
    <w:link w:val="FooterChar"/>
    <w:uiPriority w:val="99"/>
    <w:unhideWhenUsed/>
    <w:rsid w:val="00BD3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2B2"/>
  </w:style>
  <w:style w:type="paragraph" w:styleId="Title">
    <w:name w:val="Title"/>
    <w:basedOn w:val="Normal"/>
    <w:next w:val="Normal"/>
    <w:link w:val="TitleChar"/>
    <w:uiPriority w:val="10"/>
    <w:qFormat/>
    <w:rsid w:val="00BD32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D32B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2B2"/>
    <w:rPr>
      <w:rFonts w:asciiTheme="minorHAnsi" w:hAnsiTheme="minorHAnsi"/>
      <w:color w:val="595959" w:themeColor="text1" w:themeTint="A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2B2"/>
    <w:rPr>
      <w:rFonts w:asciiTheme="minorHAnsi" w:hAnsiTheme="minorHAnsi"/>
      <w:color w:val="595959" w:themeColor="text1" w:themeTint="A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D32B2"/>
    <w:rPr>
      <w:rFonts w:asciiTheme="minorHAnsi" w:eastAsiaTheme="majorEastAsia" w:hAnsiTheme="minorHAnsi" w:cstheme="majorBidi"/>
      <w:b/>
      <w:cap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32B2"/>
    <w:rPr>
      <w:rFonts w:asciiTheme="minorHAnsi" w:eastAsiaTheme="majorEastAsia" w:hAnsiTheme="minorHAnsi" w:cstheme="majorBidi"/>
      <w:b/>
      <w:caps/>
      <w:color w:val="595959" w:themeColor="text1" w:themeTint="A6"/>
      <w:szCs w:val="24"/>
    </w:rPr>
  </w:style>
  <w:style w:type="character" w:styleId="SubtleReference">
    <w:name w:val="Subtle Reference"/>
    <w:basedOn w:val="DefaultParagraphFont"/>
    <w:uiPriority w:val="10"/>
    <w:qFormat/>
    <w:rsid w:val="00BD32B2"/>
    <w:rPr>
      <w:b/>
      <w:caps w:val="0"/>
      <w:smallCaps/>
      <w:color w:val="595959" w:themeColor="text1" w:themeTint="A6"/>
    </w:rPr>
  </w:style>
  <w:style w:type="paragraph" w:styleId="ListParagraph">
    <w:name w:val="List Paragraph"/>
    <w:basedOn w:val="Normal"/>
    <w:uiPriority w:val="34"/>
    <w:unhideWhenUsed/>
    <w:qFormat/>
    <w:rsid w:val="00BD32B2"/>
    <w:pPr>
      <w:ind w:left="720"/>
      <w:contextualSpacing/>
    </w:pPr>
    <w:rPr>
      <w:rFonts w:asciiTheme="minorHAnsi" w:hAnsiTheme="minorHAnsi"/>
      <w:color w:val="595959" w:themeColor="text1" w:themeTint="A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8DE"/>
    <w:rPr>
      <w:rFonts w:ascii="Arial" w:hAnsi="Arial"/>
      <w:b/>
      <w:bCs/>
      <w:color w:val="auto"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8DE"/>
    <w:rPr>
      <w:rFonts w:asciiTheme="minorHAnsi" w:hAnsiTheme="minorHAnsi"/>
      <w:b/>
      <w:bCs/>
      <w:color w:val="595959" w:themeColor="text1" w:themeTint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557E9F3C574C4199D77E93FE149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502F9-0975-44A3-AFD5-B540B97281BB}"/>
      </w:docPartPr>
      <w:docPartBody>
        <w:p w:rsidR="00525D90" w:rsidRDefault="00B70D91" w:rsidP="00B70D91">
          <w:pPr>
            <w:pStyle w:val="18557E9F3C574C4199D77E93FE149BE2"/>
          </w:pPr>
          <w:r w:rsidRPr="00CF1A49">
            <w:t>·</w:t>
          </w:r>
        </w:p>
      </w:docPartBody>
    </w:docPart>
    <w:docPart>
      <w:docPartPr>
        <w:name w:val="3AE7C9CABC0D427CB01D994691098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17E66-4700-45F4-AD20-EF39BD2AD55A}"/>
      </w:docPartPr>
      <w:docPartBody>
        <w:p w:rsidR="00525D90" w:rsidRDefault="00B70D91" w:rsidP="00B70D91">
          <w:pPr>
            <w:pStyle w:val="3AE7C9CABC0D427CB01D994691098645"/>
          </w:pPr>
          <w:r w:rsidRPr="00CF1A49">
            <w:t>·</w:t>
          </w:r>
        </w:p>
      </w:docPartBody>
    </w:docPart>
    <w:docPart>
      <w:docPartPr>
        <w:name w:val="D8AF98EC2E044DFCB2649427B38E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ABA57-AFF2-4598-96AB-6BAF99521707}"/>
      </w:docPartPr>
      <w:docPartBody>
        <w:p w:rsidR="00525D90" w:rsidRDefault="00B70D91" w:rsidP="00B70D91">
          <w:pPr>
            <w:pStyle w:val="D8AF98EC2E044DFCB2649427B38E074F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91"/>
    <w:rsid w:val="00126C19"/>
    <w:rsid w:val="0017334F"/>
    <w:rsid w:val="004D0C5C"/>
    <w:rsid w:val="00525D90"/>
    <w:rsid w:val="00A920C9"/>
    <w:rsid w:val="00B7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557E9F3C574C4199D77E93FE149BE2">
    <w:name w:val="18557E9F3C574C4199D77E93FE149BE2"/>
    <w:rsid w:val="00B70D91"/>
  </w:style>
  <w:style w:type="paragraph" w:customStyle="1" w:styleId="3AE7C9CABC0D427CB01D994691098645">
    <w:name w:val="3AE7C9CABC0D427CB01D994691098645"/>
    <w:rsid w:val="00B70D91"/>
  </w:style>
  <w:style w:type="paragraph" w:customStyle="1" w:styleId="D8AF98EC2E044DFCB2649427B38E074F">
    <w:name w:val="D8AF98EC2E044DFCB2649427B38E074F"/>
    <w:rsid w:val="00B70D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Feinberg</dc:creator>
  <cp:keywords/>
  <dc:description/>
  <cp:lastModifiedBy>Yana Tolmacheva</cp:lastModifiedBy>
  <cp:revision>4</cp:revision>
  <dcterms:created xsi:type="dcterms:W3CDTF">2021-05-24T20:39:00Z</dcterms:created>
  <dcterms:modified xsi:type="dcterms:W3CDTF">2021-05-24T20:43:00Z</dcterms:modified>
</cp:coreProperties>
</file>